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B9" w:rsidRPr="00B14619" w:rsidRDefault="006E30B9" w:rsidP="00B14619">
      <w:pPr>
        <w:ind w:left="3402"/>
        <w:rPr>
          <w:b/>
          <w:color w:val="C0504D" w:themeColor="accent2"/>
          <w:sz w:val="28"/>
        </w:rPr>
      </w:pPr>
      <w:bookmarkStart w:id="0" w:name="_GoBack"/>
      <w:bookmarkEnd w:id="0"/>
      <w:r w:rsidRPr="00B14619">
        <w:rPr>
          <w:b/>
          <w:color w:val="C0504D" w:themeColor="accent2"/>
          <w:sz w:val="28"/>
        </w:rPr>
        <w:t>Cupcakes</w:t>
      </w:r>
    </w:p>
    <w:p w:rsidR="00A71729" w:rsidRDefault="006E30B9">
      <w:r>
        <w:rPr>
          <w:noProof/>
          <w:lang w:eastAsia="de-CH"/>
        </w:rPr>
        <w:drawing>
          <wp:inline distT="0" distB="0" distL="0" distR="0">
            <wp:extent cx="5760720" cy="3839210"/>
            <wp:effectExtent l="0" t="0" r="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pcakes-690040_1280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619" w:rsidRPr="00B14619" w:rsidRDefault="00B14619" w:rsidP="00B14619">
      <w:pPr>
        <w:ind w:left="3402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>Zutaten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250 g </w:t>
      </w:r>
      <w:r w:rsidRPr="00B14619">
        <w:rPr>
          <w:b/>
          <w:color w:val="C0504D" w:themeColor="accent2"/>
          <w:sz w:val="28"/>
        </w:rPr>
        <w:tab/>
        <w:t>Quark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6 EL </w:t>
      </w:r>
      <w:r w:rsidRPr="00B14619">
        <w:rPr>
          <w:b/>
          <w:color w:val="C0504D" w:themeColor="accent2"/>
          <w:sz w:val="28"/>
        </w:rPr>
        <w:tab/>
        <w:t>Öl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6 EL </w:t>
      </w:r>
      <w:r w:rsidRPr="00B14619">
        <w:rPr>
          <w:b/>
          <w:color w:val="C0504D" w:themeColor="accent2"/>
          <w:sz w:val="28"/>
        </w:rPr>
        <w:tab/>
        <w:t>Milch</w:t>
      </w:r>
    </w:p>
    <w:p w:rsidR="00B14619" w:rsidRPr="00B14619" w:rsidRDefault="00B14619" w:rsidP="00B14619">
      <w:pPr>
        <w:tabs>
          <w:tab w:val="right" w:pos="3969"/>
          <w:tab w:val="left" w:pos="4536"/>
        </w:tabs>
        <w:ind w:firstLine="708"/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300 g </w:t>
      </w:r>
      <w:r w:rsidRPr="00B14619">
        <w:rPr>
          <w:b/>
          <w:color w:val="C0504D" w:themeColor="accent2"/>
          <w:sz w:val="28"/>
        </w:rPr>
        <w:tab/>
        <w:t>Mehl, ca.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 </w:t>
      </w:r>
      <w:proofErr w:type="spellStart"/>
      <w:r w:rsidRPr="00B14619">
        <w:rPr>
          <w:b/>
          <w:color w:val="C0504D" w:themeColor="accent2"/>
          <w:sz w:val="28"/>
        </w:rPr>
        <w:t>Pck</w:t>
      </w:r>
      <w:proofErr w:type="spellEnd"/>
      <w:r w:rsidRPr="00B14619">
        <w:rPr>
          <w:b/>
          <w:color w:val="C0504D" w:themeColor="accent2"/>
          <w:sz w:val="28"/>
        </w:rPr>
        <w:t xml:space="preserve">. </w:t>
      </w:r>
      <w:r w:rsidRPr="00B14619">
        <w:rPr>
          <w:b/>
          <w:color w:val="C0504D" w:themeColor="accent2"/>
          <w:sz w:val="28"/>
        </w:rPr>
        <w:tab/>
        <w:t>Backpulver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 </w:t>
      </w:r>
      <w:proofErr w:type="spellStart"/>
      <w:r w:rsidRPr="00B14619">
        <w:rPr>
          <w:b/>
          <w:color w:val="C0504D" w:themeColor="accent2"/>
          <w:sz w:val="28"/>
        </w:rPr>
        <w:t>Pck</w:t>
      </w:r>
      <w:proofErr w:type="spellEnd"/>
      <w:r w:rsidRPr="00B14619">
        <w:rPr>
          <w:b/>
          <w:color w:val="C0504D" w:themeColor="accent2"/>
          <w:sz w:val="28"/>
        </w:rPr>
        <w:t xml:space="preserve">. </w:t>
      </w:r>
      <w:r w:rsidRPr="00B14619">
        <w:rPr>
          <w:b/>
          <w:color w:val="C0504D" w:themeColor="accent2"/>
          <w:sz w:val="28"/>
        </w:rPr>
        <w:tab/>
        <w:t>Vanillinzucker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125 g </w:t>
      </w:r>
      <w:r w:rsidRPr="00B14619">
        <w:rPr>
          <w:b/>
          <w:color w:val="C0504D" w:themeColor="accent2"/>
          <w:sz w:val="28"/>
        </w:rPr>
        <w:tab/>
        <w:t>Zucker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 Prise(n) </w:t>
      </w:r>
      <w:r w:rsidRPr="00B14619">
        <w:rPr>
          <w:b/>
          <w:color w:val="C0504D" w:themeColor="accent2"/>
          <w:sz w:val="28"/>
        </w:rPr>
        <w:tab/>
        <w:t>Salz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100 g </w:t>
      </w:r>
      <w:r w:rsidRPr="00B14619">
        <w:rPr>
          <w:b/>
          <w:color w:val="C0504D" w:themeColor="accent2"/>
          <w:sz w:val="28"/>
        </w:rPr>
        <w:tab/>
        <w:t>Schokostreusel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  </w:t>
      </w:r>
      <w:r w:rsidRPr="00B14619">
        <w:rPr>
          <w:b/>
          <w:color w:val="C0504D" w:themeColor="accent2"/>
          <w:sz w:val="28"/>
        </w:rPr>
        <w:tab/>
        <w:t>Ei(er)</w:t>
      </w:r>
    </w:p>
    <w:p w:rsidR="00B14619" w:rsidRPr="00B14619" w:rsidRDefault="00B14619" w:rsidP="00B14619">
      <w:pPr>
        <w:tabs>
          <w:tab w:val="right" w:pos="3969"/>
          <w:tab w:val="left" w:pos="4536"/>
        </w:tabs>
        <w:rPr>
          <w:b/>
          <w:color w:val="C0504D" w:themeColor="accent2"/>
          <w:sz w:val="28"/>
        </w:rPr>
      </w:pPr>
      <w:r w:rsidRPr="00B14619">
        <w:rPr>
          <w:b/>
          <w:color w:val="C0504D" w:themeColor="accent2"/>
          <w:sz w:val="28"/>
        </w:rPr>
        <w:tab/>
        <w:t xml:space="preserve">1  </w:t>
      </w:r>
      <w:r w:rsidRPr="00B14619">
        <w:rPr>
          <w:b/>
          <w:color w:val="C0504D" w:themeColor="accent2"/>
          <w:sz w:val="28"/>
        </w:rPr>
        <w:tab/>
        <w:t>Eigelb zum Bestreichen</w:t>
      </w:r>
    </w:p>
    <w:sectPr w:rsidR="00B14619" w:rsidRPr="00B146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D4"/>
    <w:rsid w:val="0040175D"/>
    <w:rsid w:val="004435CC"/>
    <w:rsid w:val="005A44D4"/>
    <w:rsid w:val="006E30B9"/>
    <w:rsid w:val="009D0A4A"/>
    <w:rsid w:val="00A71729"/>
    <w:rsid w:val="00A77569"/>
    <w:rsid w:val="00B14619"/>
    <w:rsid w:val="00E5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cp:lastPrinted>2015-10-08T19:08:00Z</cp:lastPrinted>
  <dcterms:created xsi:type="dcterms:W3CDTF">2015-08-28T18:19:00Z</dcterms:created>
  <dcterms:modified xsi:type="dcterms:W3CDTF">2015-10-08T19:10:00Z</dcterms:modified>
</cp:coreProperties>
</file>